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Výroční zpráva Divadla b za rok 201</w:t>
      </w:r>
      <w:r>
        <w:rPr/>
        <w:t>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Divadlo b v roce 201</w:t>
      </w:r>
      <w:r>
        <w:rPr/>
        <w:t xml:space="preserve">7 pokračovalo úspěšně v činnosti. </w:t>
      </w:r>
    </w:p>
    <w:p>
      <w:pPr>
        <w:pStyle w:val="Normal"/>
        <w:rPr/>
      </w:pPr>
      <w:r>
        <w:rPr/>
        <w:t>Odehráli jsme 35 představení. Většinou na území hl.m. Prahy. Například v purkrabství na Vyšehradě, na Nové scéně ND, v prostoru Vozovna na Praze 3, na festivalu Letní Letná.</w:t>
      </w:r>
    </w:p>
    <w:p>
      <w:pPr>
        <w:pStyle w:val="Normal"/>
        <w:rPr/>
      </w:pPr>
      <w:r>
        <w:rPr/>
        <w:t xml:space="preserve">Výjimečná příležitost byla zahrát na vernisáži velké výstavy Malý pán, v prostorách Muzea loutkářských kultur v Chrudimi. </w:t>
      </w:r>
    </w:p>
    <w:p>
      <w:pPr>
        <w:pStyle w:val="Normal"/>
        <w:rPr/>
      </w:pPr>
      <w:r>
        <w:rPr/>
        <w:t>Na podzim jsme uvedli premiéru hry iOtesánek podle klasické pohádky, s loutkami a dekoracemi z dílny Roberta Smolíka. Původní hudbu složil a nahrál René Krupanský.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LibreOffice/5.1.2.2$Windows_x86 LibreOffice_project/d3bf12ecb743fc0d20e0be0c58ca359301eb705f</Application>
  <Pages>1</Pages>
  <Words>86</Words>
  <Characters>465</Characters>
  <CharactersWithSpaces>548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2018-06-06T09:15:53Z</dcterms:created>
  <dc:creator/>
  <dc:description/>
  <dc:language>cs-CZ</dc:language>
  <cp:lastModifiedBy/>
  <dcterms:modified xsi:type="dcterms:W3CDTF">2018-06-06T09:33:09Z</dcterms:modified>
  <cp:revision>2</cp:revision>
  <dc:subject/>
  <dc:title/>
</cp:coreProperties>
</file>